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919F" w14:textId="77777777" w:rsidR="00AB0682" w:rsidRDefault="00AB0682" w:rsidP="00AB0682">
      <w:r w:rsidRPr="00005C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31837D6" wp14:editId="3323089A">
            <wp:simplePos x="0" y="0"/>
            <wp:positionH relativeFrom="column">
              <wp:posOffset>539115</wp:posOffset>
            </wp:positionH>
            <wp:positionV relativeFrom="paragraph">
              <wp:posOffset>-4445</wp:posOffset>
            </wp:positionV>
            <wp:extent cx="4331156" cy="838798"/>
            <wp:effectExtent l="0" t="0" r="0" b="0"/>
            <wp:wrapNone/>
            <wp:docPr id="993416840" name="Imagem 993416840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 animado&#10;&#10;Descrição gerada automaticamente com confiança mé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156" cy="838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C5DE5" w14:textId="77777777" w:rsidR="00AB0682" w:rsidRDefault="00AB0682" w:rsidP="00AB0682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0DB916" wp14:editId="43826339">
                <wp:simplePos x="0" y="0"/>
                <wp:positionH relativeFrom="margin">
                  <wp:align>center</wp:align>
                </wp:positionH>
                <wp:positionV relativeFrom="paragraph">
                  <wp:posOffset>10961</wp:posOffset>
                </wp:positionV>
                <wp:extent cx="2790825" cy="635"/>
                <wp:effectExtent l="0" t="0" r="9525" b="0"/>
                <wp:wrapNone/>
                <wp:docPr id="49866627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2CBBBA" w14:textId="77777777" w:rsidR="00AB0682" w:rsidRPr="00435F99" w:rsidRDefault="00AB0682" w:rsidP="00AB0682">
                            <w:pPr>
                              <w:pStyle w:val="Legenda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35F99"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COLOCAR LOGO DO SEU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0DB91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.85pt;width:219.75pt;height:.05pt;z-index:-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" stroked="f">
                <v:textbox style="mso-fit-shape-to-text:t" inset="0,0,0,0">
                  <w:txbxContent>
                    <w:p w14:paraId="482CBBBA" w14:textId="77777777" w:rsidR="00AB0682" w:rsidRPr="00435F99" w:rsidRDefault="00AB0682" w:rsidP="00AB0682">
                      <w:pPr>
                        <w:pStyle w:val="Legenda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</w:pPr>
                      <w:r w:rsidRPr="00435F99">
                        <w:rPr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  <w:t>COLOCAR LOGO DO SEU MUNICÍPIO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0B11ED" w14:textId="77777777" w:rsidR="00AB0682" w:rsidRDefault="00AB0682" w:rsidP="00AB0682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0ABB9521" w14:textId="77777777" w:rsidR="00AB0682" w:rsidRDefault="00AB0682" w:rsidP="00AB0682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5954D958" w14:textId="77777777" w:rsidR="00AB0682" w:rsidRDefault="00AB0682" w:rsidP="00AB0682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030377C2" w14:textId="77777777" w:rsidR="00AB0682" w:rsidRDefault="00AB0682" w:rsidP="00AB0682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7CF84D5E" w14:textId="77777777" w:rsidR="00AB0682" w:rsidRPr="00463F55" w:rsidRDefault="00AB0682" w:rsidP="00AB0682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bCs/>
          <w:spacing w:val="-1"/>
        </w:rPr>
      </w:pPr>
      <w:r w:rsidRPr="00463F55">
        <w:rPr>
          <w:rFonts w:ascii="Times New Roman" w:hAnsi="Times New Roman" w:cs="Times New Roman"/>
          <w:b/>
          <w:bCs/>
          <w:spacing w:val="-1"/>
        </w:rPr>
        <w:t>DISPENSA DE LICITAÇÃO</w:t>
      </w:r>
    </w:p>
    <w:p w14:paraId="5CBD1D49" w14:textId="77777777" w:rsidR="00AB0682" w:rsidRPr="00463F55" w:rsidRDefault="00AB0682" w:rsidP="00AB0682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bCs/>
          <w:spacing w:val="-1"/>
        </w:rPr>
      </w:pPr>
      <w:r w:rsidRPr="00463F55">
        <w:rPr>
          <w:rFonts w:ascii="Times New Roman" w:hAnsi="Times New Roman" w:cs="Times New Roman"/>
          <w:b/>
          <w:bCs/>
          <w:spacing w:val="-1"/>
        </w:rPr>
        <w:t>JUSTIFICATIVA</w:t>
      </w:r>
    </w:p>
    <w:p w14:paraId="5E196963" w14:textId="77777777" w:rsidR="00AB0682" w:rsidRPr="00005C3C" w:rsidRDefault="00AB0682" w:rsidP="00AB0682">
      <w:pPr>
        <w:rPr>
          <w:rFonts w:ascii="Times New Roman" w:hAnsi="Times New Roman" w:cs="Times New Roman"/>
          <w:sz w:val="24"/>
          <w:szCs w:val="24"/>
        </w:rPr>
      </w:pPr>
    </w:p>
    <w:p w14:paraId="0FECDC13" w14:textId="77777777" w:rsidR="00AB0682" w:rsidRPr="00005C3C" w:rsidRDefault="00AB0682" w:rsidP="00AB0682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C3C">
        <w:rPr>
          <w:rFonts w:ascii="Times New Roman" w:hAnsi="Times New Roman" w:cs="Times New Roman"/>
          <w:sz w:val="24"/>
          <w:szCs w:val="24"/>
        </w:rPr>
        <w:t xml:space="preserve">Versam os autos acerca de dispensa de licitação para contratação de empresa e aquisição de bens/serviços com o recurso financeiro oriundo do </w:t>
      </w:r>
      <w:r w:rsidRPr="00005C3C">
        <w:rPr>
          <w:rFonts w:ascii="Times New Roman" w:hAnsi="Times New Roman" w:cs="Times New Roman"/>
          <w:b/>
          <w:bCs/>
          <w:sz w:val="24"/>
          <w:szCs w:val="24"/>
        </w:rPr>
        <w:t>PRÊMIO LEIA</w:t>
      </w:r>
      <w:r w:rsidRPr="00005C3C">
        <w:rPr>
          <w:rFonts w:ascii="Times New Roman" w:hAnsi="Times New Roman" w:cs="Times New Roman"/>
          <w:sz w:val="24"/>
          <w:szCs w:val="24"/>
        </w:rPr>
        <w:t xml:space="preserve"> inerente à 1ª parcela do exercício de 2023, nos termos do Decreto 10.270, de junho de 2023.</w:t>
      </w:r>
    </w:p>
    <w:p w14:paraId="0CC387F7" w14:textId="77777777" w:rsidR="00AB0682" w:rsidRPr="00005C3C" w:rsidRDefault="00AB0682" w:rsidP="00AB0682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C3C">
        <w:rPr>
          <w:rFonts w:ascii="Times New Roman" w:hAnsi="Times New Roman" w:cs="Times New Roman"/>
          <w:sz w:val="24"/>
          <w:szCs w:val="24"/>
        </w:rPr>
        <w:t>Importa registra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05C3C">
        <w:rPr>
          <w:rFonts w:ascii="Times New Roman" w:hAnsi="Times New Roman" w:cs="Times New Roman"/>
          <w:sz w:val="24"/>
          <w:szCs w:val="24"/>
        </w:rPr>
        <w:t xml:space="preserve"> que a Comissão de Licitação, após realizar a pesquisa de preço no mercado com Empresa 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 xml:space="preserve">(xxxxx), </w:t>
      </w:r>
      <w:r w:rsidRPr="00005C3C">
        <w:rPr>
          <w:rFonts w:ascii="Times New Roman" w:hAnsi="Times New Roman" w:cs="Times New Roman"/>
          <w:sz w:val="24"/>
          <w:szCs w:val="24"/>
        </w:rPr>
        <w:t>Empresa (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>xxxx)</w:t>
      </w:r>
      <w:r w:rsidRPr="00005C3C">
        <w:rPr>
          <w:rFonts w:ascii="Times New Roman" w:hAnsi="Times New Roman" w:cs="Times New Roman"/>
          <w:sz w:val="24"/>
          <w:szCs w:val="24"/>
        </w:rPr>
        <w:t>, bem como Empresa (x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Pr="00005C3C">
        <w:rPr>
          <w:rFonts w:ascii="Times New Roman" w:hAnsi="Times New Roman" w:cs="Times New Roman"/>
          <w:sz w:val="24"/>
          <w:szCs w:val="24"/>
        </w:rPr>
        <w:t>), na qual o valor médio do serviço e/ ou valor médio dos materiais resultou em R$ (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Pr="00005C3C">
        <w:rPr>
          <w:rFonts w:ascii="Times New Roman" w:hAnsi="Times New Roman" w:cs="Times New Roman"/>
          <w:sz w:val="24"/>
          <w:szCs w:val="24"/>
        </w:rPr>
        <w:t>).</w:t>
      </w:r>
    </w:p>
    <w:p w14:paraId="4443D803" w14:textId="77777777" w:rsidR="00AB0682" w:rsidRPr="00005C3C" w:rsidRDefault="00AB0682" w:rsidP="00AB0682">
      <w:pPr>
        <w:spacing w:before="24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C3C">
        <w:rPr>
          <w:rFonts w:ascii="Times New Roman" w:hAnsi="Times New Roman" w:cs="Times New Roman"/>
          <w:sz w:val="24"/>
          <w:szCs w:val="24"/>
        </w:rPr>
        <w:t xml:space="preserve">Ressalta-se que a contratação se justifica devido a necessidade de melhoria na 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>(XXXX)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9C2B74A" w14:textId="77777777" w:rsidR="00AB0682" w:rsidRPr="00005C3C" w:rsidRDefault="00AB0682" w:rsidP="00AB0682">
      <w:pPr>
        <w:spacing w:before="24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C3C">
        <w:rPr>
          <w:rFonts w:ascii="Times New Roman" w:hAnsi="Times New Roman" w:cs="Times New Roman"/>
          <w:color w:val="000000" w:themeColor="text1"/>
          <w:sz w:val="24"/>
          <w:szCs w:val="24"/>
        </w:rPr>
        <w:t>A pesquisa de preço é essencial para balizar o julgamento das propostas, considerando os preços vigentes no mercado, a fim de possibilitar a seleção da proposta mais vantajosa.  Além de priorizar a qualidade e a pluralidades das fontes.</w:t>
      </w:r>
    </w:p>
    <w:p w14:paraId="3DFE87AC" w14:textId="7FF1CFA3" w:rsidR="00AB0682" w:rsidRPr="00005C3C" w:rsidRDefault="00AB0682" w:rsidP="00AB0682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Nesse sentido, o critério de escolha da contratada foi o preço mais vantajoso para </w:t>
      </w:r>
      <w:r w:rsidR="00C5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005C3C">
        <w:rPr>
          <w:rFonts w:ascii="Times New Roman" w:hAnsi="Times New Roman" w:cs="Times New Roman"/>
          <w:color w:val="000000" w:themeColor="text1"/>
          <w:sz w:val="24"/>
          <w:szCs w:val="24"/>
        </w:rPr>
        <w:t>Administração, obtido mediante a cotação de preços conforme quadro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555"/>
      </w:tblGrid>
      <w:tr w:rsidR="00AB0682" w:rsidRPr="00005C3C" w14:paraId="6DA0DCEB" w14:textId="77777777" w:rsidTr="002E6EA2">
        <w:tc>
          <w:tcPr>
            <w:tcW w:w="2831" w:type="dxa"/>
          </w:tcPr>
          <w:p w14:paraId="68A799A3" w14:textId="77777777" w:rsidR="00AB0682" w:rsidRPr="00005C3C" w:rsidRDefault="00AB0682" w:rsidP="002E6E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Empresa (xxx)</w:t>
            </w:r>
          </w:p>
          <w:p w14:paraId="00BDFF59" w14:textId="77777777" w:rsidR="00AB0682" w:rsidRPr="00005C3C" w:rsidRDefault="00AB0682" w:rsidP="002E6E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CNPJ: XXXXX</w:t>
            </w:r>
          </w:p>
        </w:tc>
        <w:tc>
          <w:tcPr>
            <w:tcW w:w="2831" w:type="dxa"/>
          </w:tcPr>
          <w:p w14:paraId="13F9B9D9" w14:textId="77777777" w:rsidR="00AB0682" w:rsidRPr="00005C3C" w:rsidRDefault="00AB0682" w:rsidP="002E6E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Empresa (xxxx)</w:t>
            </w:r>
          </w:p>
          <w:p w14:paraId="6E5B7C5E" w14:textId="77777777" w:rsidR="00AB0682" w:rsidRPr="00005C3C" w:rsidRDefault="00AB0682" w:rsidP="002E6E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CNPJ: XXXX</w:t>
            </w:r>
          </w:p>
        </w:tc>
        <w:tc>
          <w:tcPr>
            <w:tcW w:w="2555" w:type="dxa"/>
          </w:tcPr>
          <w:p w14:paraId="46BF12E1" w14:textId="77777777" w:rsidR="00AB0682" w:rsidRPr="00005C3C" w:rsidRDefault="00AB0682" w:rsidP="002E6E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Empresa (xxxx)</w:t>
            </w:r>
          </w:p>
          <w:p w14:paraId="2B441330" w14:textId="77777777" w:rsidR="00AB0682" w:rsidRPr="00005C3C" w:rsidRDefault="00AB0682" w:rsidP="002E6E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CNPJ: XXXX</w:t>
            </w:r>
          </w:p>
        </w:tc>
      </w:tr>
      <w:tr w:rsidR="00AB0682" w:rsidRPr="00005C3C" w14:paraId="03CB5165" w14:textId="77777777" w:rsidTr="002E6EA2">
        <w:tc>
          <w:tcPr>
            <w:tcW w:w="2831" w:type="dxa"/>
          </w:tcPr>
          <w:p w14:paraId="4F482452" w14:textId="77777777" w:rsidR="00AB0682" w:rsidRPr="00005C3C" w:rsidRDefault="00AB0682" w:rsidP="002E6E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R$: 5.018,93</w:t>
            </w:r>
          </w:p>
        </w:tc>
        <w:tc>
          <w:tcPr>
            <w:tcW w:w="2831" w:type="dxa"/>
          </w:tcPr>
          <w:p w14:paraId="1DA64EDC" w14:textId="77777777" w:rsidR="00AB0682" w:rsidRPr="00005C3C" w:rsidRDefault="00AB0682" w:rsidP="002E6E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R$: 5.302,80</w:t>
            </w:r>
          </w:p>
        </w:tc>
        <w:tc>
          <w:tcPr>
            <w:tcW w:w="2555" w:type="dxa"/>
          </w:tcPr>
          <w:p w14:paraId="102C0513" w14:textId="77777777" w:rsidR="00AB0682" w:rsidRPr="00005C3C" w:rsidRDefault="00AB0682" w:rsidP="002E6E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R$: 5.484,80</w:t>
            </w:r>
          </w:p>
        </w:tc>
      </w:tr>
    </w:tbl>
    <w:p w14:paraId="29FE389B" w14:textId="77777777" w:rsidR="00AB0682" w:rsidRPr="00005C3C" w:rsidRDefault="00AB0682" w:rsidP="00AB0682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CE4C88" w14:textId="77777777" w:rsidR="00AB0682" w:rsidRPr="00005C3C" w:rsidRDefault="00AB0682" w:rsidP="00AB068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C3C">
        <w:rPr>
          <w:rFonts w:ascii="Times New Roman" w:hAnsi="Times New Roman" w:cs="Times New Roman"/>
          <w:color w:val="000000" w:themeColor="text1"/>
          <w:sz w:val="24"/>
          <w:szCs w:val="24"/>
        </w:rPr>
        <w:t>Em relação aos preços ofertados, verifica-se que eles estão compatíveis com a realidade do mercado, podendo a Administração adquiri-lo sem qualquer afronta a lei de regência dos certames licitatórios.</w:t>
      </w:r>
    </w:p>
    <w:p w14:paraId="3D5AB60D" w14:textId="77777777" w:rsidR="00AB0682" w:rsidRPr="00005C3C" w:rsidRDefault="00AB0682" w:rsidP="00AB0682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C3C">
        <w:rPr>
          <w:rFonts w:ascii="Times New Roman" w:hAnsi="Times New Roman" w:cs="Times New Roman"/>
          <w:sz w:val="24"/>
          <w:szCs w:val="24"/>
        </w:rPr>
        <w:t xml:space="preserve">Assim, nos termos das pesquisas acima apresentadas, a 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 xml:space="preserve">Empresa XXX, </w:t>
      </w:r>
      <w:r w:rsidRPr="00005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inscrita no </w:t>
      </w:r>
      <w:r w:rsidRPr="00005C3C">
        <w:rPr>
          <w:rFonts w:ascii="Times New Roman" w:hAnsi="Times New Roman" w:cs="Times New Roman"/>
          <w:color w:val="FF0000"/>
          <w:sz w:val="24"/>
          <w:szCs w:val="24"/>
        </w:rPr>
        <w:t>CNPJ nº XXXXXXX,</w:t>
      </w:r>
      <w:r w:rsidRPr="00005C3C">
        <w:rPr>
          <w:rFonts w:ascii="Times New Roman" w:hAnsi="Times New Roman" w:cs="Times New Roman"/>
          <w:sz w:val="24"/>
          <w:szCs w:val="24"/>
        </w:rPr>
        <w:t xml:space="preserve"> apresentou um custo final menor em comparação com outras empresas do mesmo ramo de atividade, bem como compatíveis com os praticados no mercado. Ademais, a empresa encontra-se apta a fornecer o objeto ou executar o serviço a ser adquirido, conforme documentação de regularidade jurídica, fiscal e trabalhista acostados aos autos.</w:t>
      </w:r>
    </w:p>
    <w:p w14:paraId="5C06F6D9" w14:textId="77777777" w:rsidR="00AB0682" w:rsidRPr="00005C3C" w:rsidRDefault="00AB0682" w:rsidP="00AB0682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C3C">
        <w:rPr>
          <w:rFonts w:ascii="Times New Roman" w:hAnsi="Times New Roman" w:cs="Times New Roman"/>
          <w:sz w:val="24"/>
          <w:szCs w:val="24"/>
        </w:rPr>
        <w:t xml:space="preserve">Estando a Administração Pública obrigada a motivação e legalidade de seus atos, a fim de manter e demonstrar a transparência e a legalidade de suas ações, faz-se necessário a presente justificativa face a necessidade da realização de contratação direta </w:t>
      </w:r>
      <w:r w:rsidRPr="00005C3C">
        <w:rPr>
          <w:rFonts w:ascii="Times New Roman" w:hAnsi="Times New Roman" w:cs="Times New Roman"/>
          <w:sz w:val="24"/>
          <w:szCs w:val="24"/>
        </w:rPr>
        <w:lastRenderedPageBreak/>
        <w:t>por Dispensa de licitação.</w:t>
      </w:r>
    </w:p>
    <w:p w14:paraId="1238D2C7" w14:textId="77777777" w:rsidR="00AB0682" w:rsidRDefault="00AB0682" w:rsidP="00AB0682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C3C">
        <w:rPr>
          <w:rFonts w:ascii="Times New Roman" w:hAnsi="Times New Roman" w:cs="Times New Roman"/>
          <w:sz w:val="24"/>
          <w:szCs w:val="24"/>
        </w:rPr>
        <w:t>Nesse ponto, o Procurador- Geral do Tribunal de Contas da União, Dr. Lucas Rocha Furtado fala a respeito do tema:</w:t>
      </w:r>
    </w:p>
    <w:p w14:paraId="2977BD39" w14:textId="77777777" w:rsidR="00C553A6" w:rsidRPr="00005C3C" w:rsidRDefault="00C553A6" w:rsidP="00AB0682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FADE02" w14:textId="77777777" w:rsidR="00AB0682" w:rsidRDefault="00AB0682" w:rsidP="00AB0682">
      <w:pPr>
        <w:spacing w:before="240"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05C3C">
        <w:rPr>
          <w:rFonts w:ascii="Times New Roman" w:hAnsi="Times New Roman" w:cs="Times New Roman"/>
          <w:sz w:val="24"/>
          <w:szCs w:val="24"/>
        </w:rPr>
        <w:t>“Nesses casos, o legislador entendeu que, em razão do pequeno valor a ser contratado, não se justificaria a realização de licitação em face do valor da futura contratação. É sabido que a realização de licitação gera ônus para a Administração, de modo que o custo de sua realização não justificaria seus benefícios”.</w:t>
      </w:r>
    </w:p>
    <w:p w14:paraId="15741ABE" w14:textId="77777777" w:rsidR="00C553A6" w:rsidRPr="00005C3C" w:rsidRDefault="00C553A6" w:rsidP="00AB0682">
      <w:pPr>
        <w:spacing w:before="240"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14:paraId="3B23B1AB" w14:textId="77777777" w:rsidR="00AB0682" w:rsidRPr="00005C3C" w:rsidRDefault="00AB0682" w:rsidP="00AB0682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C3C">
        <w:rPr>
          <w:rFonts w:ascii="Times New Roman" w:hAnsi="Times New Roman" w:cs="Times New Roman"/>
          <w:sz w:val="24"/>
          <w:szCs w:val="24"/>
        </w:rPr>
        <w:t>Visando atender ao princípio da economicidade a dispensa esta enquadrada no art. 75, inciso II, da Lei Federal nº 14.133/2021, que assim dispõe:</w:t>
      </w:r>
    </w:p>
    <w:p w14:paraId="6363B6C6" w14:textId="77777777" w:rsidR="00AB0682" w:rsidRDefault="00AB0682" w:rsidP="00AB068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3C">
        <w:rPr>
          <w:rFonts w:ascii="Times New Roman" w:hAnsi="Times New Roman" w:cs="Times New Roman"/>
          <w:sz w:val="24"/>
          <w:szCs w:val="24"/>
        </w:rPr>
        <w:t>Art. 75. É dispensável a licitação:</w:t>
      </w:r>
    </w:p>
    <w:p w14:paraId="0E783DD3" w14:textId="77777777" w:rsidR="00C553A6" w:rsidRPr="00005C3C" w:rsidRDefault="00C553A6" w:rsidP="00AB068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7B8FA" w14:textId="77777777" w:rsidR="00AB0682" w:rsidRPr="00005C3C" w:rsidRDefault="00AB0682" w:rsidP="00AB0682">
      <w:pPr>
        <w:spacing w:before="240"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05C3C">
        <w:rPr>
          <w:rFonts w:ascii="Times New Roman" w:hAnsi="Times New Roman" w:cs="Times New Roman"/>
          <w:sz w:val="24"/>
          <w:szCs w:val="24"/>
        </w:rPr>
        <w:t>I - para contratação que envolva valores inferiores a R$ 100.000,00 (cem mil reais), no caso de obras e serviços de engenharia ou de serviços de manutenção de veículos automotores;  </w:t>
      </w:r>
    </w:p>
    <w:p w14:paraId="3D3009A4" w14:textId="77777777" w:rsidR="00AB0682" w:rsidRDefault="00AB0682" w:rsidP="00AB0682">
      <w:pPr>
        <w:spacing w:before="240"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05C3C">
        <w:rPr>
          <w:rFonts w:ascii="Times New Roman" w:hAnsi="Times New Roman" w:cs="Times New Roman"/>
          <w:sz w:val="24"/>
          <w:szCs w:val="24"/>
        </w:rPr>
        <w:t>II - para contratação que envolva valores inferiores a R$ 50.000,00 (cinquenta mil reais), no caso de outros serviços e compras;</w:t>
      </w:r>
    </w:p>
    <w:p w14:paraId="3580135D" w14:textId="77777777" w:rsidR="00C553A6" w:rsidRPr="00005C3C" w:rsidRDefault="00C553A6" w:rsidP="00AB0682">
      <w:pPr>
        <w:spacing w:before="240"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14:paraId="76EEA29B" w14:textId="77777777" w:rsidR="00AB0682" w:rsidRPr="00005C3C" w:rsidRDefault="00AB0682" w:rsidP="00AB0682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C3C">
        <w:rPr>
          <w:rFonts w:ascii="Times New Roman" w:hAnsi="Times New Roman" w:cs="Times New Roman"/>
          <w:sz w:val="24"/>
          <w:szCs w:val="24"/>
        </w:rPr>
        <w:t>Importante destacar que os valores estabelecidos acima foram atualizados, nos termos do Decreto nº 111.317, de 29 de dezembro de 2022.</w:t>
      </w:r>
    </w:p>
    <w:p w14:paraId="3BE0FFD5" w14:textId="77777777" w:rsidR="00AB0682" w:rsidRPr="00005C3C" w:rsidRDefault="00AB0682" w:rsidP="00AB0682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C3C">
        <w:rPr>
          <w:rFonts w:ascii="Times New Roman" w:hAnsi="Times New Roman" w:cs="Times New Roman"/>
          <w:sz w:val="24"/>
          <w:szCs w:val="24"/>
        </w:rPr>
        <w:t>Dessa forma, o presente instrumento de justificativa se presta a cumprir com fulcro no art. 75, inciso II, da Lei nº 14.133/21, em obediência ao Princípio da Continuidade do Serviço Público, que por sua vez, viabiliza a compra em comento, tornando o caso em questão, dentro das exigências requeridas por este dispositivo.</w:t>
      </w:r>
    </w:p>
    <w:p w14:paraId="41C35B08" w14:textId="77777777" w:rsidR="00AB0682" w:rsidRPr="00005C3C" w:rsidRDefault="00AB0682" w:rsidP="00AB06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814C6" w14:textId="77777777" w:rsidR="00AB0682" w:rsidRPr="00005C3C" w:rsidRDefault="00AB0682" w:rsidP="00AB0682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91EC16" w14:textId="77777777" w:rsidR="00AB0682" w:rsidRDefault="00AB0682" w:rsidP="00AB0682">
      <w:pPr>
        <w:jc w:val="center"/>
      </w:pPr>
    </w:p>
    <w:p w14:paraId="0A1AE116" w14:textId="77777777" w:rsidR="00AB0682" w:rsidRDefault="00AB0682" w:rsidP="00AB0682">
      <w:pPr>
        <w:jc w:val="center"/>
      </w:pPr>
    </w:p>
    <w:p w14:paraId="4439BB58" w14:textId="77777777" w:rsidR="00AB0682" w:rsidRDefault="00AB0682" w:rsidP="00AB0682">
      <w:pPr>
        <w:jc w:val="center"/>
      </w:pPr>
      <w:r>
        <w:t>_____________________________________________</w:t>
      </w:r>
    </w:p>
    <w:p w14:paraId="60C087AD" w14:textId="0D73B054" w:rsidR="00AB0682" w:rsidRDefault="00AB0682" w:rsidP="00C553A6">
      <w:pPr>
        <w:spacing w:line="276" w:lineRule="auto"/>
        <w:jc w:val="center"/>
      </w:pPr>
      <w:r w:rsidRPr="007F68B1">
        <w:rPr>
          <w:rFonts w:ascii="Times New Roman" w:hAnsi="Times New Roman" w:cs="Times New Roman"/>
          <w:sz w:val="24"/>
          <w:szCs w:val="24"/>
        </w:rPr>
        <w:t>Presidente d</w:t>
      </w:r>
      <w:r>
        <w:rPr>
          <w:rFonts w:ascii="Times New Roman" w:hAnsi="Times New Roman" w:cs="Times New Roman"/>
          <w:sz w:val="24"/>
          <w:szCs w:val="24"/>
        </w:rPr>
        <w:t>a Comissão de Licitação</w:t>
      </w:r>
    </w:p>
    <w:sectPr w:rsidR="00AB0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82"/>
    <w:rsid w:val="00AB0682"/>
    <w:rsid w:val="00B60212"/>
    <w:rsid w:val="00C5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5900"/>
  <w15:chartTrackingRefBased/>
  <w15:docId w15:val="{7F2FB3FC-17F2-4908-81B1-9475F1A1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6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B068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B0682"/>
    <w:rPr>
      <w:rFonts w:ascii="Calibri" w:eastAsia="Calibri" w:hAnsi="Calibri" w:cs="Calibri"/>
      <w:kern w:val="0"/>
      <w:sz w:val="24"/>
      <w:szCs w:val="24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AB0682"/>
    <w:pPr>
      <w:spacing w:after="200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39"/>
    <w:rsid w:val="00AB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2966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Allankol Fernando Andrade Alexandre</dc:creator>
  <cp:keywords/>
  <dc:description/>
  <cp:lastModifiedBy>Allankol Fernando Andrade Alexandre</cp:lastModifiedBy>
  <cp:revision>3</cp:revision>
  <dcterms:created xsi:type="dcterms:W3CDTF">2024-01-16T18:49:00Z</dcterms:created>
  <dcterms:modified xsi:type="dcterms:W3CDTF">2024-01-17T11:58:00Z</dcterms:modified>
</cp:coreProperties>
</file>