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F62E" w14:textId="3FA1C614" w:rsidR="00E64A6B" w:rsidRDefault="00A51378">
      <w:r w:rsidRPr="00C62D03">
        <w:rPr>
          <w:rFonts w:ascii="Arial" w:hAnsi="Arial" w:cs="Arial"/>
          <w:color w:val="000000" w:themeColor="text1"/>
          <w:sz w:val="24"/>
          <w:szCs w:val="24"/>
        </w:rPr>
        <w:t>20 – Extrato bancário digitalizado do depósito Prêmio LEIA</w:t>
      </w:r>
    </w:p>
    <w:sectPr w:rsidR="00E64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78"/>
    <w:rsid w:val="00A51378"/>
    <w:rsid w:val="00E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1D76"/>
  <w15:chartTrackingRefBased/>
  <w15:docId w15:val="{A0C8DDE0-B73C-486F-9FAA-82725AF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LOPES SUMIZONO GUEDES</dc:creator>
  <cp:keywords/>
  <dc:description/>
  <cp:lastModifiedBy>ELIANE LOPES SUMIZONO GUEDES</cp:lastModifiedBy>
  <cp:revision>1</cp:revision>
  <dcterms:created xsi:type="dcterms:W3CDTF">2024-01-16T19:00:00Z</dcterms:created>
  <dcterms:modified xsi:type="dcterms:W3CDTF">2024-01-16T19:00:00Z</dcterms:modified>
</cp:coreProperties>
</file>